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0" w:rsidRPr="00654310" w:rsidRDefault="00654310" w:rsidP="00654310">
      <w:pPr>
        <w:rPr>
          <w:rStyle w:val="a5"/>
          <w:rFonts w:ascii="黑体" w:eastAsia="黑体" w:hAnsi="宋体" w:cs="黑体" w:hint="eastAsia"/>
          <w:color w:val="333333"/>
          <w:szCs w:val="21"/>
        </w:rPr>
      </w:pPr>
      <w:r w:rsidRPr="00654310">
        <w:rPr>
          <w:rStyle w:val="a5"/>
          <w:rFonts w:ascii="黑体" w:eastAsia="黑体" w:hAnsi="宋体" w:cs="黑体"/>
          <w:color w:val="333333"/>
          <w:szCs w:val="21"/>
        </w:rPr>
        <w:t>表</w:t>
      </w:r>
      <w:r w:rsidRPr="00654310">
        <w:rPr>
          <w:rStyle w:val="a5"/>
          <w:rFonts w:ascii="黑体" w:eastAsia="黑体" w:hAnsi="宋体" w:cs="黑体" w:hint="eastAsia"/>
          <w:color w:val="333333"/>
          <w:szCs w:val="21"/>
        </w:rPr>
        <w:t xml:space="preserve">2 </w:t>
      </w:r>
      <w:bookmarkStart w:id="0" w:name="_GoBack"/>
      <w:r w:rsidRPr="00654310">
        <w:rPr>
          <w:rStyle w:val="a5"/>
          <w:rFonts w:ascii="黑体" w:eastAsia="黑体" w:hAnsi="宋体" w:cs="黑体" w:hint="eastAsia"/>
          <w:color w:val="333333"/>
          <w:szCs w:val="21"/>
        </w:rPr>
        <w:t>通用必要专利实施许可声明表</w:t>
      </w:r>
    </w:p>
    <w:bookmarkEnd w:id="0"/>
    <w:p w:rsidR="00654310" w:rsidRDefault="00654310" w:rsidP="00654310">
      <w:pPr>
        <w:rPr>
          <w:rStyle w:val="a5"/>
          <w:rFonts w:ascii="黑体" w:eastAsia="黑体" w:hAnsi="宋体" w:cs="黑体" w:hint="eastAsia"/>
          <w:color w:val="333333"/>
          <w:szCs w:val="21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72"/>
        <w:gridCol w:w="1062"/>
        <w:gridCol w:w="1295"/>
        <w:gridCol w:w="1729"/>
      </w:tblGrid>
      <w:tr w:rsidR="00654310" w:rsidTr="00654310">
        <w:trPr>
          <w:trHeight w:val="600"/>
        </w:trPr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标准信息</w:t>
            </w:r>
          </w:p>
        </w:tc>
      </w:tr>
      <w:tr w:rsidR="00654310" w:rsidTr="00654310">
        <w:trPr>
          <w:trHeight w:val="555"/>
        </w:trPr>
        <w:tc>
          <w:tcPr>
            <w:tcW w:w="456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8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标准计划编号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标准号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标准名称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654310" w:rsidTr="00654310">
        <w:trPr>
          <w:trHeight w:val="555"/>
        </w:trPr>
        <w:tc>
          <w:tcPr>
            <w:tcW w:w="865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85" w:lineRule="atLeast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专利申请人信息</w:t>
            </w:r>
          </w:p>
        </w:tc>
      </w:tr>
      <w:tr w:rsidR="00654310" w:rsidTr="00654310">
        <w:trPr>
          <w:trHeight w:val="1320"/>
        </w:trPr>
        <w:tc>
          <w:tcPr>
            <w:tcW w:w="39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31" w:lineRule="atLeast"/>
              <w:ind w:left="105" w:right="60"/>
              <w:jc w:val="both"/>
            </w:pP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专利权人</w:t>
            </w:r>
            <w:r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</w:t>
            </w:r>
            <w:r>
              <w:rPr>
                <w:rFonts w:ascii="宋体" w:hAnsi="宋体" w:cs="宋体" w:hint="eastAsia"/>
                <w:color w:val="333333"/>
                <w:spacing w:val="-9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利</w:t>
            </w:r>
            <w:r>
              <w:rPr>
                <w:rFonts w:ascii="宋体" w:hAnsi="宋体" w:cs="宋体" w:hint="eastAsia"/>
                <w:color w:val="333333"/>
                <w:spacing w:val="-6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申请</w:t>
            </w:r>
            <w:r>
              <w:rPr>
                <w:rFonts w:ascii="宋体" w:hAnsi="宋体" w:cs="宋体" w:hint="eastAsia"/>
                <w:color w:val="333333"/>
                <w:spacing w:val="-6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人的</w:t>
            </w:r>
            <w:r>
              <w:rPr>
                <w:rFonts w:ascii="宋体" w:hAnsi="宋体" w:cs="宋体" w:hint="eastAsia"/>
                <w:color w:val="333333"/>
                <w:spacing w:val="-105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color w:val="333333"/>
                <w:spacing w:val="-6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名或</w:t>
            </w:r>
            <w:r>
              <w:rPr>
                <w:rFonts w:ascii="宋体" w:hAnsi="宋体" w:cs="宋体" w:hint="eastAsia"/>
                <w:color w:val="333333"/>
                <w:spacing w:val="-6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333333"/>
                <w:spacing w:val="-105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465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654310" w:rsidTr="00654310">
        <w:trPr>
          <w:trHeight w:val="525"/>
        </w:trPr>
        <w:tc>
          <w:tcPr>
            <w:tcW w:w="39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联系人姓名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43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电 话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654310" w:rsidTr="00654310">
        <w:trPr>
          <w:trHeight w:val="570"/>
        </w:trPr>
        <w:tc>
          <w:tcPr>
            <w:tcW w:w="39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28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28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654310" w:rsidTr="00654310">
        <w:trPr>
          <w:trHeight w:val="570"/>
        </w:trPr>
        <w:tc>
          <w:tcPr>
            <w:tcW w:w="39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28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联系地址</w:t>
            </w:r>
          </w:p>
        </w:tc>
        <w:tc>
          <w:tcPr>
            <w:tcW w:w="4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654310" w:rsidTr="00654310">
        <w:trPr>
          <w:trHeight w:val="4530"/>
        </w:trPr>
        <w:tc>
          <w:tcPr>
            <w:tcW w:w="865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310" w:rsidRDefault="00654310" w:rsidP="003C666C">
            <w:pPr>
              <w:pStyle w:val="a6"/>
              <w:widowControl/>
              <w:spacing w:before="15" w:beforeAutospacing="0" w:after="0" w:afterAutospacing="0" w:line="465" w:lineRule="atLeast"/>
              <w:ind w:left="525" w:right="105" w:firstLine="268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必要专利实施许可声明</w:t>
            </w:r>
          </w:p>
          <w:p w:rsidR="00654310" w:rsidRDefault="00654310" w:rsidP="003C666C">
            <w:pPr>
              <w:pStyle w:val="a6"/>
              <w:widowControl/>
              <w:spacing w:before="15" w:beforeAutospacing="0" w:after="0" w:afterAutospacing="0" w:line="465" w:lineRule="atLeast"/>
              <w:ind w:right="105" w:firstLine="420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当且仅当下表中的本专利权人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专利申请人专利中的权利要求成为最终发布的国家标准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的必要权利要求时，专利权人或专利申请人做出如下实施许可声明：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654310" w:rsidRDefault="00654310" w:rsidP="003C666C">
            <w:pPr>
              <w:pStyle w:val="a6"/>
              <w:widowControl/>
              <w:spacing w:before="30" w:beforeAutospacing="0" w:after="0" w:afterAutospacing="0" w:line="214" w:lineRule="atLeast"/>
              <w:ind w:left="840" w:right="90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口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a)</w:t>
            </w:r>
            <w:r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专利权人或专利申请人同意在公平、合理、无歧视基础上，免费许可任何组织 或者个人在实施该国家标准时实施专利；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/>
              <w:ind w:left="94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注：专利权人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专利申请人可以在互惠或防御性终止条件下做出上述声明。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/>
              <w:ind w:left="136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654310" w:rsidRDefault="00654310" w:rsidP="003C666C">
            <w:pPr>
              <w:pStyle w:val="a6"/>
              <w:widowControl/>
              <w:spacing w:before="30" w:beforeAutospacing="0" w:after="0" w:afterAutospacing="0" w:line="214" w:lineRule="atLeast"/>
              <w:ind w:left="840" w:right="90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口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b)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专利权人或专利申请人同意在公平、合理、无歧视基础上，收费许可任何组织 或者个人在实施该国家标准时实施专利；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/>
              <w:ind w:left="94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注：专利权人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专利申请人可以在互惠或防御性终止条件下做出上述声明。</w:t>
            </w:r>
          </w:p>
          <w:p w:rsidR="00654310" w:rsidRDefault="00654310" w:rsidP="003C666C">
            <w:pPr>
              <w:pStyle w:val="a6"/>
              <w:widowControl/>
              <w:spacing w:before="0" w:beforeAutospacing="0" w:after="0" w:afterAutospacing="0"/>
              <w:ind w:left="136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654310" w:rsidRDefault="00654310" w:rsidP="003C666C">
            <w:pPr>
              <w:pStyle w:val="a6"/>
              <w:widowControl/>
              <w:spacing w:before="30" w:beforeAutospacing="0" w:after="0" w:afterAutospacing="0" w:line="214" w:lineRule="atLeast"/>
              <w:ind w:left="840" w:right="90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口 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c) 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专利权人或专利申请人不同意按照以上两种方式进行专利实施许可。</w:t>
            </w:r>
          </w:p>
        </w:tc>
      </w:tr>
    </w:tbl>
    <w:p w:rsidR="00654310" w:rsidRDefault="00654310" w:rsidP="00654310">
      <w:pPr>
        <w:rPr>
          <w:rStyle w:val="a5"/>
          <w:rFonts w:ascii="黑体" w:eastAsia="黑体" w:hAnsi="宋体" w:cs="黑体" w:hint="eastAsia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654310" w:rsidRDefault="00654310" w:rsidP="00654310">
      <w:pPr>
        <w:rPr>
          <w:rStyle w:val="a5"/>
          <w:rFonts w:ascii="黑体" w:eastAsia="黑体" w:hAnsi="宋体" w:cs="黑体"/>
          <w:color w:val="333333"/>
          <w:szCs w:val="21"/>
          <w:shd w:val="clear" w:color="auto" w:fill="FFFFFF"/>
        </w:rPr>
      </w:pPr>
    </w:p>
    <w:p w:rsidR="00CC4383" w:rsidRPr="00654310" w:rsidRDefault="00CC4383" w:rsidP="00654310"/>
    <w:sectPr w:rsidR="00CC4383" w:rsidRPr="0065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AB" w:rsidRDefault="00BE7AAB" w:rsidP="003112BD">
      <w:r>
        <w:separator/>
      </w:r>
    </w:p>
  </w:endnote>
  <w:endnote w:type="continuationSeparator" w:id="0">
    <w:p w:rsidR="00BE7AAB" w:rsidRDefault="00BE7AAB" w:rsidP="003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AB" w:rsidRDefault="00BE7AAB" w:rsidP="003112BD">
      <w:r>
        <w:separator/>
      </w:r>
    </w:p>
  </w:footnote>
  <w:footnote w:type="continuationSeparator" w:id="0">
    <w:p w:rsidR="00BE7AAB" w:rsidRDefault="00BE7AAB" w:rsidP="0031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9"/>
    <w:rsid w:val="003112BD"/>
    <w:rsid w:val="00654310"/>
    <w:rsid w:val="009C2899"/>
    <w:rsid w:val="00BE7AAB"/>
    <w:rsid w:val="00C23AE8"/>
    <w:rsid w:val="00C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WCY</cp:lastModifiedBy>
  <cp:revision>3</cp:revision>
  <dcterms:created xsi:type="dcterms:W3CDTF">2019-10-14T06:53:00Z</dcterms:created>
  <dcterms:modified xsi:type="dcterms:W3CDTF">2019-10-14T06:54:00Z</dcterms:modified>
</cp:coreProperties>
</file>